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922B" w14:textId="5B2D6DD5" w:rsidR="00027B83" w:rsidRPr="000C6BE6" w:rsidRDefault="000C6BE6" w:rsidP="000C6BE6">
      <w:pPr>
        <w:spacing w:line="276" w:lineRule="auto"/>
        <w:ind w:left="5245"/>
        <w:rPr>
          <w:bCs/>
        </w:rPr>
      </w:pPr>
      <w:r w:rsidRPr="000C6BE6">
        <w:rPr>
          <w:bCs/>
        </w:rPr>
        <w:t>Pirkimo sąlygų 9</w:t>
      </w:r>
      <w:r>
        <w:rPr>
          <w:bCs/>
        </w:rPr>
        <w:t xml:space="preserve"> </w:t>
      </w:r>
      <w:r w:rsidRPr="000C6BE6">
        <w:rPr>
          <w:bCs/>
        </w:rPr>
        <w:t>priedas „Sutarties projektas</w:t>
      </w:r>
      <w:r>
        <w:rPr>
          <w:bCs/>
        </w:rPr>
        <w:t>“</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w:t>
      </w:r>
      <w:proofErr w:type="gramStart"/>
      <w:r>
        <w:rPr>
          <w:rFonts w:eastAsia="Arial"/>
        </w:rPr>
        <w:t>-</w:t>
      </w:r>
      <w:proofErr w:type="gramEnd"/>
      <w:r>
        <w:rPr>
          <w:rFonts w:eastAsia="Arial"/>
        </w:rPr>
        <w:t>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w:t>
      </w:r>
      <w:proofErr w:type="spellStart"/>
      <w:r>
        <w:rPr>
          <w:rFonts w:eastAsia="Arial"/>
        </w:rPr>
        <w:t>subtiekėjai</w:t>
      </w:r>
      <w:proofErr w:type="spellEnd"/>
      <w:r>
        <w:rPr>
          <w:rFonts w:eastAsia="Arial"/>
        </w:rPr>
        <w:t xml:space="preserve">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proofErr w:type="spellStart"/>
      <w:r>
        <w:rPr>
          <w:rFonts w:eastAsia="Arial"/>
          <w:b/>
          <w:bCs/>
        </w:rPr>
        <w:t>Subtiekėjų</w:t>
      </w:r>
      <w:proofErr w:type="spellEnd"/>
      <w:r>
        <w:rPr>
          <w:rFonts w:eastAsia="Arial"/>
          <w:b/>
          <w:bCs/>
        </w:rPr>
        <w:t xml:space="preserve">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w:t>
      </w:r>
      <w:proofErr w:type="spellStart"/>
      <w:r>
        <w:rPr>
          <w:rFonts w:eastAsia="Arial"/>
          <w:shd w:val="clear" w:color="auto" w:fill="FFFFFF"/>
        </w:rPr>
        <w:t>subtiekėjai</w:t>
      </w:r>
      <w:proofErr w:type="spellEnd"/>
      <w:r>
        <w:rPr>
          <w:rFonts w:eastAsia="Arial"/>
          <w:shd w:val="clear" w:color="auto" w:fill="FFFFFF"/>
        </w:rPr>
        <w:t xml:space="preserve"> ir (ar) specialistai. Šių asmenų veiksmai vykdant Sutartį Tiekėjui sukelia tokias pačias pasekmes ir atsakomybę, kaip jo paties veiksmai. Tiekėjas atsako už savo </w:t>
      </w:r>
      <w:proofErr w:type="spellStart"/>
      <w:r>
        <w:rPr>
          <w:rFonts w:eastAsia="Arial"/>
          <w:shd w:val="clear" w:color="auto" w:fill="FFFFFF"/>
        </w:rPr>
        <w:t>subtiekėjų</w:t>
      </w:r>
      <w:proofErr w:type="spellEnd"/>
      <w:r>
        <w:rPr>
          <w:rFonts w:eastAsia="Arial"/>
          <w:shd w:val="clear" w:color="auto" w:fill="FFFFFF"/>
        </w:rPr>
        <w:t xml:space="preserve">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w:t>
      </w:r>
      <w:proofErr w:type="spellStart"/>
      <w:r>
        <w:rPr>
          <w:rFonts w:eastAsia="Arial"/>
          <w:shd w:val="clear" w:color="auto" w:fill="FFFFFF"/>
        </w:rPr>
        <w:t>subtiekėjai</w:t>
      </w:r>
      <w:proofErr w:type="spellEnd"/>
      <w:r>
        <w:rPr>
          <w:rFonts w:eastAsia="Arial"/>
          <w:shd w:val="clear" w:color="auto" w:fill="FFFFFF"/>
        </w:rPr>
        <w:t xml:space="preserve">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 xml:space="preserve">Tiekėjas gali keisti ir (ar) pasitelkti </w:t>
      </w:r>
      <w:proofErr w:type="spellStart"/>
      <w:r w:rsidR="00D418E6">
        <w:rPr>
          <w:rFonts w:eastAsia="Arial"/>
          <w:kern w:val="2"/>
          <w:szCs w:val="24"/>
        </w:rPr>
        <w:t>subtiekėjus</w:t>
      </w:r>
      <w:proofErr w:type="spellEnd"/>
      <w:r w:rsidR="00D418E6">
        <w:rPr>
          <w:rFonts w:eastAsia="Arial"/>
          <w:kern w:val="2"/>
          <w:szCs w:val="24"/>
        </w:rPr>
        <w:t xml:space="preserve">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 xml:space="preserve">3.2.4. Naujas </w:t>
      </w:r>
      <w:proofErr w:type="spellStart"/>
      <w:r>
        <w:rPr>
          <w:rFonts w:eastAsia="Cambria"/>
          <w:shd w:val="clear" w:color="auto" w:fill="FFFFFF"/>
        </w:rPr>
        <w:t>subtiekėjas</w:t>
      </w:r>
      <w:proofErr w:type="spellEnd"/>
      <w:r>
        <w:rPr>
          <w:rFonts w:eastAsia="Cambria"/>
          <w:shd w:val="clear" w:color="auto" w:fill="FFFFFF"/>
        </w:rPr>
        <w:t xml:space="preserve">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w:t>
      </w:r>
      <w:proofErr w:type="spellStart"/>
      <w:r w:rsidR="00D418E6">
        <w:rPr>
          <w:rFonts w:eastAsia="Cambria"/>
          <w:shd w:val="clear" w:color="auto" w:fill="FFFFFF"/>
        </w:rPr>
        <w:t>subtiekėją</w:t>
      </w:r>
      <w:proofErr w:type="spellEnd"/>
      <w:r w:rsidR="00D418E6">
        <w:rPr>
          <w:rFonts w:eastAsia="Cambria"/>
          <w:shd w:val="clear" w:color="auto" w:fill="FFFFFF"/>
        </w:rPr>
        <w:t xml:space="preserve"> arba pakeičia esamą </w:t>
      </w:r>
      <w:proofErr w:type="spellStart"/>
      <w:r w:rsidR="00D418E6">
        <w:rPr>
          <w:rFonts w:eastAsia="Cambria"/>
          <w:shd w:val="clear" w:color="auto" w:fill="FFFFFF"/>
        </w:rPr>
        <w:t>subtiekėją</w:t>
      </w:r>
      <w:proofErr w:type="spellEnd"/>
      <w:r w:rsidR="00D418E6">
        <w:rPr>
          <w:rFonts w:eastAsia="Cambria"/>
          <w:shd w:val="clear" w:color="auto" w:fill="FFFFFF"/>
        </w:rPr>
        <w:t xml:space="preserve"> ir (ar) specialistą, negavęs Pirkėjo raštiško sutikimo, arba sutartinius įsipareigojimus pagal Sutartį vykdo </w:t>
      </w:r>
      <w:proofErr w:type="spellStart"/>
      <w:r w:rsidR="00D418E6">
        <w:rPr>
          <w:rFonts w:eastAsia="Cambria"/>
          <w:shd w:val="clear" w:color="auto" w:fill="FFFFFF"/>
        </w:rPr>
        <w:t>subtiekėjai</w:t>
      </w:r>
      <w:proofErr w:type="spellEnd"/>
      <w:r w:rsidR="00D418E6">
        <w:rPr>
          <w:rFonts w:eastAsia="Cambria"/>
          <w:shd w:val="clear" w:color="auto" w:fill="FFFFFF"/>
        </w:rPr>
        <w:t xml:space="preserve">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w:t>
      </w:r>
      <w:proofErr w:type="spellStart"/>
      <w:r>
        <w:rPr>
          <w:rFonts w:eastAsia="Arial"/>
          <w:shd w:val="clear" w:color="auto" w:fill="FFFFFF"/>
        </w:rPr>
        <w:t>subtiekėjus</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w:t>
      </w:r>
      <w:proofErr w:type="spellStart"/>
      <w:r>
        <w:rPr>
          <w:rFonts w:eastAsia="Arial"/>
          <w:shd w:val="clear" w:color="auto" w:fill="FFFFFF"/>
        </w:rPr>
        <w:t>subtiekėjų</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w:t>
      </w:r>
      <w:proofErr w:type="spellStart"/>
      <w:r>
        <w:rPr>
          <w:rFonts w:eastAsia="Cambria"/>
        </w:rPr>
        <w:t>subtiekėjus</w:t>
      </w:r>
      <w:proofErr w:type="spellEnd"/>
      <w:r>
        <w:rPr>
          <w:rFonts w:eastAsia="Cambria"/>
        </w:rPr>
        <w:t>,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w:t>
      </w:r>
      <w:proofErr w:type="spellStart"/>
      <w:r>
        <w:rPr>
          <w:rFonts w:eastAsia="Arial"/>
          <w:shd w:val="clear" w:color="auto" w:fill="FFFFFF"/>
        </w:rPr>
        <w:t>subtiekėjo</w:t>
      </w:r>
      <w:proofErr w:type="spellEnd"/>
      <w:r>
        <w:rPr>
          <w:rFonts w:eastAsia="Arial"/>
          <w:shd w:val="clear" w:color="auto" w:fill="FFFFFF"/>
        </w:rPr>
        <w:t xml:space="preserve">,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proofErr w:type="spellStart"/>
      <w:r>
        <w:rPr>
          <w:rFonts w:eastAsia="Cambria"/>
        </w:rPr>
        <w:t>subtiekėjo</w:t>
      </w:r>
      <w:proofErr w:type="spellEnd"/>
      <w:r>
        <w:rPr>
          <w:rFonts w:eastAsia="Cambria"/>
        </w:rPr>
        <w:t xml:space="preserve"> pašalinimo pagrindų ir </w:t>
      </w:r>
      <w:proofErr w:type="spellStart"/>
      <w:r>
        <w:rPr>
          <w:rFonts w:eastAsia="Cambria"/>
        </w:rPr>
        <w:t>subtiekėjo</w:t>
      </w:r>
      <w:proofErr w:type="spellEnd"/>
      <w:r>
        <w:rPr>
          <w:rFonts w:eastAsia="Cambria"/>
        </w:rPr>
        <w:t xml:space="preserve">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w:t>
      </w:r>
      <w:proofErr w:type="spellStart"/>
      <w:r>
        <w:rPr>
          <w:rFonts w:eastAsia="Cambria"/>
        </w:rPr>
        <w:t>subtiekėjo</w:t>
      </w:r>
      <w:proofErr w:type="spellEnd"/>
      <w:r>
        <w:rPr>
          <w:rFonts w:eastAsia="Cambria"/>
        </w:rPr>
        <w:t xml:space="preserve"> padėtis neatitinka bent vieno iš nurodytų reikalavimų, Pirkėjas reikalauja pakeisti šį </w:t>
      </w:r>
      <w:proofErr w:type="spellStart"/>
      <w:r>
        <w:rPr>
          <w:rFonts w:eastAsia="Cambria"/>
        </w:rPr>
        <w:t>subtiekėją</w:t>
      </w:r>
      <w:proofErr w:type="spellEnd"/>
      <w:r>
        <w:rPr>
          <w:rFonts w:eastAsia="Cambria"/>
        </w:rPr>
        <w:t xml:space="preserve"> reikalavimus atitinkančiu subtiekėju.</w:t>
      </w:r>
      <w:r>
        <w:t xml:space="preserve"> </w:t>
      </w:r>
      <w:r>
        <w:rPr>
          <w:rFonts w:eastAsia="Cambria"/>
        </w:rPr>
        <w:t>Pirkėjas</w:t>
      </w:r>
      <w:r>
        <w:t xml:space="preserve"> per 5 (penkias) darbo dienas raštu informuoja Tiekėją apie sutikimą pasitelkti ir (ar) keisti naują </w:t>
      </w:r>
      <w:proofErr w:type="spellStart"/>
      <w:r>
        <w:t>subtiekėją</w:t>
      </w:r>
      <w:proofErr w:type="spellEnd"/>
      <w:r>
        <w:t xml:space="preserve">,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 xml:space="preserve">3.2.10. </w:t>
      </w:r>
      <w:proofErr w:type="spellStart"/>
      <w:r>
        <w:rPr>
          <w:rFonts w:eastAsia="Arial"/>
        </w:rPr>
        <w:t>Subtiekėjai</w:t>
      </w:r>
      <w:proofErr w:type="spellEnd"/>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w:t>
      </w:r>
      <w:proofErr w:type="spellStart"/>
      <w:r>
        <w:rPr>
          <w:rFonts w:eastAsia="Cambria"/>
          <w:shd w:val="clear" w:color="auto" w:fill="FFFFFF"/>
        </w:rPr>
        <w:t>subtiekėjui</w:t>
      </w:r>
      <w:proofErr w:type="spellEnd"/>
      <w:r>
        <w:rPr>
          <w:rFonts w:eastAsia="Cambria"/>
          <w:shd w:val="clear" w:color="auto" w:fill="FFFFFF"/>
        </w:rPr>
        <w:t xml:space="preserve">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w:t>
      </w:r>
      <w:proofErr w:type="spellStart"/>
      <w:r>
        <w:rPr>
          <w:rFonts w:eastAsia="Cambria"/>
          <w:shd w:val="clear" w:color="auto" w:fill="FFFFFF"/>
        </w:rPr>
        <w:t>subtiekėjas</w:t>
      </w:r>
      <w:proofErr w:type="spellEnd"/>
      <w:r>
        <w:rPr>
          <w:rFonts w:eastAsia="Cambria"/>
          <w:shd w:val="clear" w:color="auto" w:fill="FFFFFF"/>
        </w:rPr>
        <w:t xml:space="preserve"> dėl objektyvių priežasčių (pavyzdžiui, </w:t>
      </w:r>
      <w:proofErr w:type="spellStart"/>
      <w:r>
        <w:rPr>
          <w:rFonts w:eastAsia="Cambria"/>
          <w:shd w:val="clear" w:color="auto" w:fill="FFFFFF"/>
        </w:rPr>
        <w:t>subtiekėjui</w:t>
      </w:r>
      <w:proofErr w:type="spellEnd"/>
      <w:r>
        <w:rPr>
          <w:rFonts w:eastAsia="Cambria"/>
          <w:shd w:val="clear" w:color="auto" w:fill="FFFFFF"/>
        </w:rPr>
        <w:t xml:space="preserve">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w:t>
      </w:r>
      <w:proofErr w:type="spellStart"/>
      <w:r>
        <w:rPr>
          <w:rFonts w:eastAsia="Cambria"/>
        </w:rPr>
        <w:t>subtiekėjas</w:t>
      </w:r>
      <w:proofErr w:type="spellEnd"/>
      <w:r>
        <w:rPr>
          <w:rFonts w:eastAsia="Cambria"/>
        </w:rPr>
        <w:t xml:space="preserve"> privalo pakeisti </w:t>
      </w:r>
      <w:proofErr w:type="spellStart"/>
      <w:r>
        <w:rPr>
          <w:rFonts w:eastAsia="Cambria"/>
        </w:rPr>
        <w:t>subtiekėją</w:t>
      </w:r>
      <w:proofErr w:type="spellEnd"/>
      <w:r>
        <w:rPr>
          <w:rFonts w:eastAsia="Cambria"/>
        </w:rPr>
        <w:t>,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 xml:space="preserve">Tiekėjo (ar </w:t>
      </w:r>
      <w:proofErr w:type="spellStart"/>
      <w:r>
        <w:rPr>
          <w:rFonts w:eastAsia="Cambria"/>
          <w:shd w:val="clear" w:color="auto" w:fill="FFFFFF"/>
        </w:rPr>
        <w:t>subtiekėjų</w:t>
      </w:r>
      <w:proofErr w:type="spellEnd"/>
      <w:r>
        <w:rPr>
          <w:rFonts w:eastAsia="Cambria"/>
          <w:shd w:val="clear" w:color="auto" w:fill="FFFFFF"/>
        </w:rPr>
        <w:t>)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w:t>
      </w:r>
      <w:proofErr w:type="spellStart"/>
      <w:r>
        <w:rPr>
          <w:rFonts w:eastAsia="Cambria"/>
        </w:rPr>
        <w:t>subtiekėjas</w:t>
      </w:r>
      <w:proofErr w:type="spellEnd"/>
      <w:r>
        <w:rPr>
          <w:rFonts w:eastAsia="Cambria"/>
        </w:rPr>
        <w:t xml:space="preserve">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 xml:space="preserve">Naujas specialistas ir (ar) </w:t>
      </w:r>
      <w:proofErr w:type="spellStart"/>
      <w:r w:rsidR="00D418E6">
        <w:rPr>
          <w:rFonts w:eastAsia="Cambria"/>
          <w:kern w:val="2"/>
          <w:szCs w:val="24"/>
        </w:rPr>
        <w:t>subtiekėjas</w:t>
      </w:r>
      <w:proofErr w:type="spellEnd"/>
      <w:r w:rsidR="00D418E6">
        <w:rPr>
          <w:rFonts w:eastAsia="Cambria"/>
          <w:kern w:val="2"/>
          <w:szCs w:val="24"/>
        </w:rPr>
        <w:t xml:space="preserve"> Tiekėjo prašymo pakeisti specialistą ir (ar) </w:t>
      </w:r>
      <w:proofErr w:type="spellStart"/>
      <w:r w:rsidR="00D418E6">
        <w:rPr>
          <w:rFonts w:eastAsia="Cambria"/>
          <w:kern w:val="2"/>
          <w:szCs w:val="24"/>
        </w:rPr>
        <w:t>subtiekėją</w:t>
      </w:r>
      <w:proofErr w:type="spellEnd"/>
      <w:r w:rsidR="00D418E6">
        <w:rPr>
          <w:rFonts w:eastAsia="Cambria"/>
          <w:kern w:val="2"/>
          <w:szCs w:val="24"/>
        </w:rPr>
        <w:t xml:space="preserve"> pateikimo metu turi atitikti pirkimo dokumentuose specialistui ir (ar) </w:t>
      </w:r>
      <w:proofErr w:type="spellStart"/>
      <w:r w:rsidR="00D418E6">
        <w:rPr>
          <w:rFonts w:eastAsia="Cambria"/>
          <w:kern w:val="2"/>
          <w:szCs w:val="24"/>
        </w:rPr>
        <w:t>subtiekėjui</w:t>
      </w:r>
      <w:proofErr w:type="spellEnd"/>
      <w:r w:rsidR="00D418E6">
        <w:rPr>
          <w:rFonts w:eastAsia="Cambria"/>
          <w:kern w:val="2"/>
          <w:szCs w:val="24"/>
        </w:rPr>
        <w:t xml:space="preserve">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w:t>
      </w:r>
      <w:proofErr w:type="spellStart"/>
      <w:r>
        <w:rPr>
          <w:rFonts w:eastAsia="Cambria"/>
          <w:shd w:val="clear" w:color="auto" w:fill="FFFFFF"/>
        </w:rPr>
        <w:t>subtiekėjo</w:t>
      </w:r>
      <w:proofErr w:type="spellEnd"/>
      <w:r>
        <w:rPr>
          <w:rFonts w:eastAsia="Cambria"/>
          <w:shd w:val="clear" w:color="auto" w:fill="FFFFFF"/>
        </w:rPr>
        <w:t xml:space="preserve">,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argumentuotą rašytinį prašymą pakeisti </w:t>
      </w:r>
      <w:proofErr w:type="spellStart"/>
      <w:r>
        <w:rPr>
          <w:rFonts w:eastAsia="Cambria"/>
          <w:shd w:val="clear" w:color="auto" w:fill="FFFFFF"/>
        </w:rPr>
        <w:t>subtiekėją</w:t>
      </w:r>
      <w:proofErr w:type="spellEnd"/>
      <w:r>
        <w:rPr>
          <w:rFonts w:eastAsia="Cambria"/>
          <w:shd w:val="clear" w:color="auto" w:fill="FFFFFF"/>
        </w:rPr>
        <w:t xml:space="preserve">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w:t>
      </w:r>
      <w:proofErr w:type="spellStart"/>
      <w:r w:rsidR="00D418E6">
        <w:rPr>
          <w:rFonts w:eastAsia="Cambria"/>
        </w:rPr>
        <w:t>subtiekėjo</w:t>
      </w:r>
      <w:proofErr w:type="spellEnd"/>
      <w:r w:rsidR="00D418E6">
        <w:rPr>
          <w:rFonts w:eastAsia="Cambria"/>
        </w:rPr>
        <w:t xml:space="preserve">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rPr>
        <w:t>subtiekėją</w:t>
      </w:r>
      <w:proofErr w:type="spellEnd"/>
      <w:r>
        <w:rPr>
          <w:rFonts w:eastAsia="Cambria"/>
        </w:rPr>
        <w:t xml:space="preserve">,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 xml:space="preserve">Susitarimai dėl tiesioginio atsiskaitymo su </w:t>
      </w:r>
      <w:proofErr w:type="spellStart"/>
      <w:r>
        <w:rPr>
          <w:rFonts w:eastAsia="Arial"/>
          <w:b/>
        </w:rPr>
        <w:t>subtiekėjais</w:t>
      </w:r>
      <w:proofErr w:type="spellEnd"/>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proofErr w:type="spellStart"/>
      <w:r>
        <w:rPr>
          <w:rFonts w:eastAsia="Arial"/>
          <w:shd w:val="clear" w:color="auto" w:fill="FFFFFF"/>
        </w:rPr>
        <w:t>Subtiekėjams</w:t>
      </w:r>
      <w:proofErr w:type="spellEnd"/>
      <w:r>
        <w:rPr>
          <w:rFonts w:eastAsia="Arial"/>
          <w:shd w:val="clear" w:color="auto" w:fill="FFFFFF"/>
        </w:rPr>
        <w:t xml:space="preserve"> pageidaujant, Pirkėjas su jais atsiskaitys tiesiogiai. Pirkėjas numato tiesioginio atsiskaitymo galimybę su Sutartyje nurodytais </w:t>
      </w:r>
      <w:proofErr w:type="spellStart"/>
      <w:r>
        <w:rPr>
          <w:rFonts w:eastAsia="Arial"/>
          <w:shd w:val="clear" w:color="auto" w:fill="FFFFFF"/>
        </w:rPr>
        <w:t>subtiekėjais</w:t>
      </w:r>
      <w:proofErr w:type="spellEnd"/>
      <w:r>
        <w:rPr>
          <w:rFonts w:eastAsia="Arial"/>
          <w:shd w:val="clear" w:color="auto" w:fill="FFFFFF"/>
        </w:rPr>
        <w:t xml:space="preserve">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w:t>
      </w:r>
      <w:proofErr w:type="spellStart"/>
      <w:r>
        <w:rPr>
          <w:rFonts w:eastAsia="Cambria"/>
          <w:shd w:val="clear" w:color="auto" w:fill="FFFFFF"/>
        </w:rPr>
        <w:t>subtiekėjų</w:t>
      </w:r>
      <w:proofErr w:type="spellEnd"/>
      <w:r>
        <w:rPr>
          <w:rFonts w:eastAsia="Cambria"/>
          <w:shd w:val="clear" w:color="auto" w:fill="FFFFFF"/>
        </w:rPr>
        <w:t xml:space="preserve">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informacijos gavimo dienos raštu informuoja </w:t>
      </w:r>
      <w:proofErr w:type="spellStart"/>
      <w:r>
        <w:rPr>
          <w:rFonts w:eastAsia="Cambria"/>
          <w:shd w:val="clear" w:color="auto" w:fill="FFFFFF"/>
        </w:rPr>
        <w:t>subtiekėjus</w:t>
      </w:r>
      <w:proofErr w:type="spellEnd"/>
      <w:r>
        <w:rPr>
          <w:rFonts w:eastAsia="Cambria"/>
          <w:shd w:val="clear" w:color="auto" w:fill="FFFFFF"/>
        </w:rPr>
        <w:t xml:space="preserve">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proofErr w:type="spellStart"/>
      <w:r>
        <w:rPr>
          <w:rFonts w:eastAsia="Cambria"/>
          <w:shd w:val="clear" w:color="auto" w:fill="FFFFFF"/>
        </w:rPr>
        <w:t>subtiekėjas</w:t>
      </w:r>
      <w:proofErr w:type="spellEnd"/>
      <w:r>
        <w:rPr>
          <w:rFonts w:eastAsia="Cambria"/>
          <w:shd w:val="clear" w:color="auto" w:fill="FFFFFF"/>
        </w:rPr>
        <w:t xml:space="preserve">, norėdamas pasinaudoti tokia galimybe, raštu pateikia prašymą Pirkėjui. Kai </w:t>
      </w:r>
      <w:proofErr w:type="spellStart"/>
      <w:r>
        <w:rPr>
          <w:rFonts w:eastAsia="Cambria"/>
          <w:shd w:val="clear" w:color="auto" w:fill="FFFFFF"/>
        </w:rPr>
        <w:t>subtiekėjas</w:t>
      </w:r>
      <w:proofErr w:type="spellEnd"/>
      <w:r>
        <w:rPr>
          <w:rFonts w:eastAsia="Cambria"/>
          <w:shd w:val="clear" w:color="auto" w:fill="FFFFFF"/>
        </w:rPr>
        <w:t xml:space="preserve"> išreiškia norą pasinaudoti tiesioginio atsiskaitymo galimybe, sudaroma trišalė sutartis tarp Pirkėjo, Tiekėjo ir šio </w:t>
      </w:r>
      <w:proofErr w:type="spellStart"/>
      <w:r>
        <w:rPr>
          <w:rFonts w:eastAsia="Cambria"/>
          <w:shd w:val="clear" w:color="auto" w:fill="FFFFFF"/>
        </w:rPr>
        <w:t>subtiekėjo</w:t>
      </w:r>
      <w:proofErr w:type="spellEnd"/>
      <w:r>
        <w:rPr>
          <w:rFonts w:eastAsia="Cambria"/>
          <w:shd w:val="clear" w:color="auto" w:fill="FFFFFF"/>
        </w:rPr>
        <w:t>,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w:t>
      </w:r>
      <w:proofErr w:type="spellStart"/>
      <w:r>
        <w:rPr>
          <w:rFonts w:eastAsia="Cambria"/>
          <w:shd w:val="clear" w:color="auto" w:fill="FFFFFF"/>
        </w:rPr>
        <w:t>subtiekėjais</w:t>
      </w:r>
      <w:proofErr w:type="spellEnd"/>
      <w:r>
        <w:rPr>
          <w:rFonts w:eastAsia="Cambria"/>
          <w:shd w:val="clear" w:color="auto" w:fill="FFFFFF"/>
        </w:rPr>
        <w:t xml:space="preserve">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w:t>
      </w:r>
      <w:proofErr w:type="gramStart"/>
      <w:r>
        <w:rPr>
          <w:rFonts w:eastAsia="Arial"/>
        </w:rPr>
        <w:t>(</w:t>
      </w:r>
      <w:proofErr w:type="gramEnd"/>
      <w:r>
        <w:rPr>
          <w:rFonts w:eastAsia="Arial"/>
        </w:rPr>
        <w:t>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w:t>
      </w:r>
      <w:proofErr w:type="gramStart"/>
      <w:r>
        <w:rPr>
          <w:rFonts w:eastAsia="Arial"/>
        </w:rPr>
        <w:t>ar naujoms prekėms ar jų daliai</w:t>
      </w:r>
      <w:proofErr w:type="gramEnd"/>
      <w:r>
        <w:rPr>
          <w:rFonts w:eastAsia="Arial"/>
        </w:rPr>
        <w:t>)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w:t>
      </w:r>
      <w:proofErr w:type="gramStart"/>
      <w:r>
        <w:rPr>
          <w:rFonts w:eastAsia="Arial"/>
        </w:rPr>
        <w:t>ir pareikalauti Tiekėjo atlyginti Paslaugų ekspertizės bei Paslaugų trūkumų šalinimo išlaidas ir padengti patirtus nuostolius</w:t>
      </w:r>
      <w:proofErr w:type="gramEnd"/>
      <w:r>
        <w:rPr>
          <w:rFonts w:eastAsia="Arial"/>
        </w:rPr>
        <w:t>;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w:t>
      </w:r>
      <w:proofErr w:type="gramStart"/>
      <w:r>
        <w:t xml:space="preserve">arba suteikti </w:t>
      </w:r>
      <w:r>
        <w:rPr>
          <w:rFonts w:eastAsia="Arial"/>
        </w:rPr>
        <w:t>Paslaugas</w:t>
      </w:r>
      <w:r>
        <w:t xml:space="preserve"> arba taisyti </w:t>
      </w:r>
      <w:r>
        <w:rPr>
          <w:rFonts w:eastAsia="Arial"/>
        </w:rPr>
        <w:t>Paslaugų</w:t>
      </w:r>
      <w:r>
        <w:t xml:space="preserve"> trūkumus</w:t>
      </w:r>
      <w:proofErr w:type="gramEnd"/>
      <w:r>
        <w:t xml:space="preserve">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w:t>
      </w:r>
      <w:proofErr w:type="gramStart"/>
      <w:r>
        <w:t>(</w:t>
      </w:r>
      <w:proofErr w:type="gramEnd"/>
      <w:r>
        <w:t xml:space="preserve">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Pr>
          <w:rFonts w:eastAsia="Arial"/>
        </w:rPr>
        <w:t>sintaksių</w:t>
      </w:r>
      <w:proofErr w:type="spellEnd"/>
      <w:r>
        <w:rPr>
          <w:rFonts w:eastAsia="Arial"/>
        </w:rPr>
        <w:t xml:space="preserve">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 xml:space="preserve">Europos elektroninių sąskaitų faktūrų standarto neatitinkančią elektroninę sąskaitą faktūrą Tiekėjas gali teikti tik naudodamasis Sąskaitų administravimo bendrosios informacinės </w:t>
      </w:r>
      <w:proofErr w:type="spellStart"/>
      <w:r>
        <w:rPr>
          <w:rFonts w:eastAsia="Arial"/>
        </w:rPr>
        <w:t>sistemos</w:t>
      </w:r>
      <w:proofErr w:type="gramStart"/>
      <w:r>
        <w:rPr>
          <w:rFonts w:eastAsia="Arial"/>
        </w:rPr>
        <w:t>(</w:t>
      </w:r>
      <w:proofErr w:type="gramEnd"/>
      <w:r>
        <w:rPr>
          <w:rFonts w:eastAsia="Arial"/>
        </w:rPr>
        <w:t>toliau</w:t>
      </w:r>
      <w:proofErr w:type="spellEnd"/>
      <w:r>
        <w:rPr>
          <w:rFonts w:eastAsia="Arial"/>
        </w:rPr>
        <w:t xml:space="preserve">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w:t>
      </w:r>
      <w:proofErr w:type="gramStart"/>
      <w:r>
        <w:rPr>
          <w:rFonts w:eastAsia="Arial"/>
        </w:rPr>
        <w:t xml:space="preserve"> jeigu</w:t>
      </w:r>
      <w:proofErr w:type="gramEnd"/>
      <w:r>
        <w:rPr>
          <w:rFonts w:eastAsia="Arial"/>
        </w:rPr>
        <w:t xml:space="preserve">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w:t>
      </w:r>
      <w:proofErr w:type="spellStart"/>
      <w:r>
        <w:rPr>
          <w:rFonts w:eastAsia="Arial"/>
        </w:rPr>
        <w:t>subtiekėjui</w:t>
      </w:r>
      <w:proofErr w:type="spellEnd"/>
      <w:r>
        <w:rPr>
          <w:rFonts w:eastAsia="Arial"/>
        </w:rPr>
        <w:t xml:space="preserve"> mokėtiną sumą į </w:t>
      </w:r>
      <w:proofErr w:type="spellStart"/>
      <w:r>
        <w:rPr>
          <w:rFonts w:eastAsia="Arial"/>
        </w:rPr>
        <w:t>subtiekėjo</w:t>
      </w:r>
      <w:proofErr w:type="spellEnd"/>
      <w:r>
        <w:rPr>
          <w:rFonts w:eastAsia="Arial"/>
        </w:rPr>
        <w:t xml:space="preserve">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 xml:space="preserve">Šalys įsipareigoja laikytis konfidencialumo ir </w:t>
      </w:r>
      <w:proofErr w:type="gramStart"/>
      <w:r>
        <w:rPr>
          <w:rFonts w:eastAsia="Arial"/>
        </w:rPr>
        <w:t>be kitos</w:t>
      </w:r>
      <w:proofErr w:type="gramEnd"/>
      <w:r>
        <w:rPr>
          <w:rFonts w:eastAsia="Arial"/>
        </w:rPr>
        <w:t xml:space="preserve">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w:t>
      </w:r>
      <w:proofErr w:type="spellStart"/>
      <w:r>
        <w:rPr>
          <w:rFonts w:eastAsia="Arial"/>
        </w:rPr>
        <w:t>subtiekėjai</w:t>
      </w:r>
      <w:proofErr w:type="spellEnd"/>
      <w:r>
        <w:rPr>
          <w:rFonts w:eastAsia="Arial"/>
        </w:rPr>
        <w:t xml:space="preserve">,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w:t>
      </w:r>
      <w:proofErr w:type="gramStart"/>
      <w:r>
        <w:rPr>
          <w:rFonts w:eastAsia="Arial"/>
        </w:rPr>
        <w:t>ar klaidinančio pareiškimo ar garantijos</w:t>
      </w:r>
      <w:proofErr w:type="gramEnd"/>
      <w:r>
        <w:rPr>
          <w:rFonts w:eastAsia="Arial"/>
        </w:rPr>
        <w:t>.</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w:t>
      </w:r>
      <w:proofErr w:type="gramStart"/>
      <w:r>
        <w:rPr>
          <w:rFonts w:eastAsia="Arial"/>
        </w:rPr>
        <w:t>pilnai</w:t>
      </w:r>
      <w:proofErr w:type="gramEnd"/>
      <w:r>
        <w:rPr>
          <w:rFonts w:eastAsia="Arial"/>
        </w:rPr>
        <w:t xml:space="preserve">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dalinai ar </w:t>
      </w:r>
      <w:proofErr w:type="gramStart"/>
      <w:r>
        <w:rPr>
          <w:rFonts w:eastAsia="Arial"/>
        </w:rPr>
        <w:t>pilnai</w:t>
      </w:r>
      <w:proofErr w:type="gramEnd"/>
      <w:r>
        <w:rPr>
          <w:rFonts w:eastAsia="Arial"/>
        </w:rPr>
        <w:t xml:space="preserve">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w:t>
      </w:r>
      <w:proofErr w:type="spellStart"/>
      <w:r>
        <w:rPr>
          <w:rFonts w:eastAsia="Arial"/>
        </w:rPr>
        <w:t>subtiekėjo</w:t>
      </w:r>
      <w:proofErr w:type="spellEnd"/>
      <w:r>
        <w:rPr>
          <w:rFonts w:eastAsia="Arial"/>
        </w:rPr>
        <w:t xml:space="preserve">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w:t>
      </w:r>
      <w:proofErr w:type="gramStart"/>
      <w:r>
        <w:t>, bei</w:t>
      </w:r>
      <w:proofErr w:type="gramEnd"/>
      <w:r>
        <w:t xml:space="preserve">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w:t>
      </w:r>
      <w:proofErr w:type="gramStart"/>
      <w:r>
        <w:t xml:space="preserve"> jeigu kita Šalis jį patvirtina</w:t>
      </w:r>
      <w:proofErr w:type="gramEnd"/>
      <w:r>
        <w:t>.</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0C6BE6"/>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209E3"/>
    <w:rsid w:val="00D418E6"/>
    <w:rsid w:val="00DA4E0C"/>
    <w:rsid w:val="00E461F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15:docId w15:val="{2B1FCD95-41EE-4B65-9581-74ED94FD3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56657</Words>
  <Characters>32295</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Stankevičienė</dc:creator>
  <cp:lastModifiedBy>Edita Stankevičienė</cp:lastModifiedBy>
  <cp:revision>2</cp:revision>
  <dcterms:created xsi:type="dcterms:W3CDTF">2026-03-03T14:15:00Z</dcterms:created>
  <dcterms:modified xsi:type="dcterms:W3CDTF">2026-03-03T14:15:00Z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